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Sjöbo kommunfullmäktige</w:t>
      </w:r>
    </w:p>
    <w:p>
      <w:pPr>
        <w:pStyle w:val="Heading1"/>
      </w:pPr>
      <w:r>
        <w:t xml:space="preserve">Fler förskoleplatser i Sjöbo tätort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Sjöbo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Sjöbo kommun har idag köer på upp till sex månader för förskoleplats (kommunens verksamhetsberättelse 2025). Detta drabbar framför allt barn i nyanlända familjer och försvårar föräldrars möjlighet att arbeta. Kolada visar att andelen barn i förskola ligger under rikssnittet.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Sjöbo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utöka antalet förskoleplatser med minst 40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tillfällig paviljonglösning utreds för att snabbt minska köerna.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barn- och utbildningsnämnden redovisar en plan för långsiktig kapacitetsökning senast mars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medel för utbyggnaden tas upp i budget 2027.</w:t>
      </w:r>
    </w:p>
    <w:p>
      <w:pPr>
        <w:spacing w:before="360"/>
      </w:pPr>
    </w:p>
    <w:p>
      <w:r>
        <w:t xml:space="preserve">Sjöbo,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Sjöbo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2026-07-14T01:14:36.861Z</dcterms:created>
  <dcterms:modified xsi:type="dcterms:W3CDTF">2026-07-14T01:14:36.861Z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